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3C" w:rsidRPr="001B4D3C" w:rsidRDefault="001B4D3C">
      <w:pPr>
        <w:ind w:left="-1" w:right="0"/>
        <w:rPr>
          <w:szCs w:val="26"/>
        </w:rPr>
      </w:pPr>
      <w:r w:rsidRPr="001B4D3C">
        <w:rPr>
          <w:szCs w:val="26"/>
        </w:rPr>
        <w:t>Письмо №1090 от 31 октября 2022 года</w:t>
      </w:r>
    </w:p>
    <w:p w:rsidR="001B4D3C" w:rsidRPr="001B4D3C" w:rsidRDefault="001B4D3C">
      <w:pPr>
        <w:ind w:left="-1" w:right="0"/>
        <w:rPr>
          <w:szCs w:val="26"/>
        </w:rPr>
      </w:pPr>
    </w:p>
    <w:p w:rsidR="001B4D3C" w:rsidRPr="001B4D3C" w:rsidRDefault="00020FFE">
      <w:pPr>
        <w:ind w:left="-1" w:right="0"/>
        <w:rPr>
          <w:b/>
          <w:szCs w:val="26"/>
        </w:rPr>
      </w:pPr>
      <w:r w:rsidRPr="00020FFE">
        <w:rPr>
          <w:b/>
          <w:szCs w:val="26"/>
        </w:rPr>
        <w:t>О направлении МР по организации ИС-11</w:t>
      </w:r>
    </w:p>
    <w:p w:rsidR="001B4D3C" w:rsidRPr="001B4D3C" w:rsidRDefault="001B4D3C" w:rsidP="001B4D3C">
      <w:pPr>
        <w:ind w:left="-1" w:right="0"/>
        <w:jc w:val="right"/>
        <w:rPr>
          <w:szCs w:val="26"/>
        </w:rPr>
      </w:pPr>
      <w:r w:rsidRPr="001B4D3C">
        <w:rPr>
          <w:szCs w:val="26"/>
        </w:rPr>
        <w:t>Руководителям ОО</w:t>
      </w:r>
    </w:p>
    <w:p w:rsidR="001B4D3C" w:rsidRPr="001B4D3C" w:rsidRDefault="001B4D3C">
      <w:pPr>
        <w:ind w:left="-1" w:right="0"/>
        <w:rPr>
          <w:szCs w:val="26"/>
        </w:rPr>
      </w:pPr>
    </w:p>
    <w:p w:rsidR="001B4D3C" w:rsidRPr="001B4D3C" w:rsidRDefault="001B4D3C" w:rsidP="001B4D3C">
      <w:pPr>
        <w:spacing w:after="0" w:line="240" w:lineRule="auto"/>
        <w:ind w:left="-10" w:right="-5" w:firstLine="710"/>
        <w:rPr>
          <w:szCs w:val="26"/>
        </w:rPr>
      </w:pPr>
      <w:r w:rsidRPr="001B4D3C">
        <w:rPr>
          <w:szCs w:val="26"/>
        </w:rPr>
        <w:t xml:space="preserve">В соответствии с </w:t>
      </w:r>
      <w:bookmarkStart w:id="0" w:name="_GoBack"/>
      <w:bookmarkEnd w:id="0"/>
      <w:r w:rsidRPr="001B4D3C">
        <w:rPr>
          <w:szCs w:val="26"/>
        </w:rPr>
        <w:t xml:space="preserve">письмом Регионального центра обработки информации №03/380-22 от 31.10.2022г. МКУ «Управление образования» сообщает, </w:t>
      </w:r>
      <w:r w:rsidRPr="001B4D3C">
        <w:rPr>
          <w:szCs w:val="26"/>
        </w:rPr>
        <w:t>в соответствии с письмом Федеральной службы по надзору в сфере образования и науки №04408 от 24.10.2022 г. в 2022-2023 учебном году итоговое изложение будет проводиться с использованием текстов из Открытого банка текстов (далее — Банк изложений).</w:t>
      </w:r>
    </w:p>
    <w:p w:rsidR="001B4D3C" w:rsidRPr="001B4D3C" w:rsidRDefault="001B4D3C" w:rsidP="001B4D3C">
      <w:pPr>
        <w:spacing w:after="0" w:line="240" w:lineRule="auto"/>
        <w:ind w:left="-10" w:right="-5" w:firstLine="710"/>
        <w:rPr>
          <w:szCs w:val="26"/>
        </w:rPr>
      </w:pPr>
      <w:r w:rsidRPr="001B4D3C">
        <w:rPr>
          <w:szCs w:val="26"/>
        </w:rPr>
        <w:t>Банк изложений размещён на официальном сайте ФГБУ «Федеральный институт педагогических измерений» в разделе «Итоговое сочинение» и содержит более 300 текстов. Данные тексты рекомендуется использовать в процессе подготовки к итоговому изложению, а также в целях развития устной и письменной речи обучающихся в рамках учебного процесса.</w:t>
      </w:r>
    </w:p>
    <w:p w:rsidR="001B4D3C" w:rsidRPr="001B4D3C" w:rsidRDefault="001B4D3C" w:rsidP="001B4D3C">
      <w:pPr>
        <w:spacing w:after="0" w:line="240" w:lineRule="auto"/>
        <w:ind w:left="-10" w:right="-5" w:firstLine="710"/>
        <w:rPr>
          <w:szCs w:val="26"/>
        </w:rPr>
      </w:pPr>
      <w:r w:rsidRPr="001B4D3C">
        <w:rPr>
          <w:szCs w:val="26"/>
        </w:rPr>
        <w:t xml:space="preserve">Просим ознакомиться с данными материалами, использовать в работе и довести до </w:t>
      </w:r>
      <w:r w:rsidRPr="001B4D3C">
        <w:rPr>
          <w:szCs w:val="26"/>
        </w:rPr>
        <w:t xml:space="preserve">учителей русского языка и </w:t>
      </w:r>
      <w:proofErr w:type="spellStart"/>
      <w:proofErr w:type="gramStart"/>
      <w:r w:rsidRPr="001B4D3C">
        <w:rPr>
          <w:szCs w:val="26"/>
        </w:rPr>
        <w:t>зам.директоров</w:t>
      </w:r>
      <w:proofErr w:type="spellEnd"/>
      <w:proofErr w:type="gramEnd"/>
      <w:r w:rsidRPr="001B4D3C">
        <w:rPr>
          <w:szCs w:val="26"/>
        </w:rPr>
        <w:t xml:space="preserve"> по УР</w:t>
      </w:r>
      <w:r w:rsidRPr="001B4D3C">
        <w:rPr>
          <w:szCs w:val="26"/>
        </w:rPr>
        <w:t>.</w:t>
      </w:r>
    </w:p>
    <w:p w:rsidR="008274DC" w:rsidRPr="001B4D3C" w:rsidRDefault="001B4D3C" w:rsidP="001B4D3C">
      <w:pPr>
        <w:spacing w:after="0" w:line="240" w:lineRule="auto"/>
        <w:ind w:left="-10" w:right="-5" w:firstLine="710"/>
        <w:rPr>
          <w:szCs w:val="26"/>
        </w:rPr>
      </w:pPr>
      <w:r w:rsidRPr="001B4D3C">
        <w:rPr>
          <w:szCs w:val="26"/>
        </w:rPr>
        <w:t xml:space="preserve">Также в соответствии с письмом </w:t>
      </w:r>
      <w:r w:rsidR="0000584F" w:rsidRPr="001B4D3C">
        <w:rPr>
          <w:szCs w:val="26"/>
        </w:rPr>
        <w:t>Региональн</w:t>
      </w:r>
      <w:r w:rsidRPr="001B4D3C">
        <w:rPr>
          <w:szCs w:val="26"/>
        </w:rPr>
        <w:t>ого</w:t>
      </w:r>
      <w:r w:rsidR="0000584F" w:rsidRPr="001B4D3C">
        <w:rPr>
          <w:szCs w:val="26"/>
        </w:rPr>
        <w:t xml:space="preserve"> центр</w:t>
      </w:r>
      <w:r w:rsidRPr="001B4D3C">
        <w:rPr>
          <w:szCs w:val="26"/>
        </w:rPr>
        <w:t>а</w:t>
      </w:r>
      <w:r w:rsidR="0000584F" w:rsidRPr="001B4D3C">
        <w:rPr>
          <w:szCs w:val="26"/>
        </w:rPr>
        <w:t xml:space="preserve"> обработки информации </w:t>
      </w:r>
      <w:r w:rsidRPr="001B4D3C">
        <w:rPr>
          <w:szCs w:val="26"/>
        </w:rPr>
        <w:t xml:space="preserve">№03/381-22 от 31.10.2022г. </w:t>
      </w:r>
      <w:r w:rsidR="0000584F" w:rsidRPr="001B4D3C">
        <w:rPr>
          <w:szCs w:val="26"/>
        </w:rPr>
        <w:t>сообщае</w:t>
      </w:r>
      <w:r w:rsidRPr="001B4D3C">
        <w:rPr>
          <w:szCs w:val="26"/>
        </w:rPr>
        <w:t>м</w:t>
      </w:r>
      <w:r w:rsidR="0000584F" w:rsidRPr="001B4D3C">
        <w:rPr>
          <w:szCs w:val="26"/>
        </w:rPr>
        <w:t>, что в соответствии с письмом Федеральной службы по надзору в сфере образования и науки №04-411 от 28.10.2022 г. направлены методические документы, рекомендуемые при организации и проведении итогового сочине</w:t>
      </w:r>
      <w:r w:rsidR="0000584F" w:rsidRPr="001B4D3C">
        <w:rPr>
          <w:szCs w:val="26"/>
        </w:rPr>
        <w:t>ния (изложения) в 2022/23 учебном году.</w:t>
      </w:r>
    </w:p>
    <w:p w:rsidR="008274DC" w:rsidRPr="001B4D3C" w:rsidRDefault="0000584F" w:rsidP="001B4D3C">
      <w:pPr>
        <w:spacing w:line="240" w:lineRule="auto"/>
        <w:ind w:left="-1" w:right="0"/>
        <w:rPr>
          <w:szCs w:val="26"/>
        </w:rPr>
      </w:pPr>
      <w:r w:rsidRPr="001B4D3C">
        <w:rPr>
          <w:szCs w:val="26"/>
        </w:rPr>
        <w:t>Также сообщаем, что в соответствии с п. 19 Порядка проведения государственной итоговой аттестации по образовательным программам среднего общего образования итоговое сочинение (изложение) (далее — ИС-11) проводится дл</w:t>
      </w:r>
      <w:r w:rsidRPr="001B4D3C">
        <w:rPr>
          <w:szCs w:val="26"/>
        </w:rPr>
        <w:t>я обучающихся XI (XII) классов, экстернов в первую среду декабря последнего года обучения (7 декабря 2022 года).</w:t>
      </w:r>
    </w:p>
    <w:p w:rsidR="008274DC" w:rsidRPr="001B4D3C" w:rsidRDefault="0000584F" w:rsidP="001B4D3C">
      <w:pPr>
        <w:spacing w:line="240" w:lineRule="auto"/>
        <w:ind w:left="-1" w:right="0"/>
        <w:rPr>
          <w:szCs w:val="26"/>
        </w:rPr>
      </w:pPr>
      <w:r w:rsidRPr="001B4D3C">
        <w:rPr>
          <w:noProof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466375</wp:posOffset>
            </wp:positionH>
            <wp:positionV relativeFrom="page">
              <wp:posOffset>6270035</wp:posOffset>
            </wp:positionV>
            <wp:extent cx="27434" cy="15241"/>
            <wp:effectExtent l="0" t="0" r="0" b="0"/>
            <wp:wrapSquare wrapText="bothSides"/>
            <wp:docPr id="1701" name="Picture 1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Picture 17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D3C">
        <w:rPr>
          <w:szCs w:val="26"/>
        </w:rPr>
        <w:t>В целях качественной подготовки и проведения итогового сочинения (изложения) просим провести необходимые подготовительные мероприятия:</w:t>
      </w:r>
    </w:p>
    <w:p w:rsidR="001B4D3C" w:rsidRPr="001B4D3C" w:rsidRDefault="0000584F" w:rsidP="001B4D3C">
      <w:pPr>
        <w:spacing w:line="240" w:lineRule="auto"/>
        <w:ind w:left="-1" w:right="0"/>
        <w:rPr>
          <w:szCs w:val="26"/>
        </w:rPr>
      </w:pPr>
      <w:r w:rsidRPr="001B4D3C">
        <w:rPr>
          <w:szCs w:val="26"/>
        </w:rPr>
        <w:t>- руководителям образовательных организаций, не позднее чем за две недели до проведения итогового сочинения (изложения), приказом сформировать составы комиссий</w:t>
      </w:r>
      <w:r w:rsidRPr="001B4D3C">
        <w:rPr>
          <w:szCs w:val="26"/>
        </w:rPr>
        <w:t xml:space="preserve"> </w:t>
      </w:r>
      <w:r w:rsidR="001B4D3C" w:rsidRPr="001B4D3C">
        <w:rPr>
          <w:szCs w:val="26"/>
        </w:rPr>
        <w:t>ОО</w:t>
      </w:r>
      <w:r w:rsidRPr="001B4D3C">
        <w:rPr>
          <w:szCs w:val="26"/>
        </w:rPr>
        <w:t xml:space="preserve"> и под подпись проинформировать их о порядке проведения и проверки итогового сочинения (изложения);</w:t>
      </w:r>
    </w:p>
    <w:p w:rsidR="008274DC" w:rsidRPr="001B4D3C" w:rsidRDefault="0000584F" w:rsidP="001B4D3C">
      <w:pPr>
        <w:spacing w:line="240" w:lineRule="auto"/>
        <w:ind w:left="-1" w:right="0"/>
        <w:rPr>
          <w:szCs w:val="26"/>
        </w:rPr>
      </w:pPr>
      <w:r w:rsidRPr="001B4D3C">
        <w:rPr>
          <w:szCs w:val="26"/>
        </w:rPr>
        <w:t>Для использования в работе направляем методические документы по организации и проведению итогового сочинения (изложения) в 2022/2023 учебном году (прилагаются).</w:t>
      </w:r>
    </w:p>
    <w:p w:rsidR="008274DC" w:rsidRPr="001B4D3C" w:rsidRDefault="0000584F" w:rsidP="001B4D3C">
      <w:pPr>
        <w:numPr>
          <w:ilvl w:val="0"/>
          <w:numId w:val="1"/>
        </w:numPr>
        <w:spacing w:line="240" w:lineRule="auto"/>
        <w:ind w:right="494" w:hanging="259"/>
        <w:rPr>
          <w:szCs w:val="26"/>
        </w:rPr>
      </w:pPr>
      <w:r w:rsidRPr="001B4D3C">
        <w:rPr>
          <w:szCs w:val="26"/>
        </w:rPr>
        <w:t>Методические рекомендации по организации и проведению итогового сочинения (изложения) в 2</w:t>
      </w:r>
      <w:r w:rsidRPr="001B4D3C">
        <w:rPr>
          <w:szCs w:val="26"/>
        </w:rPr>
        <w:t>022/23 учебном году на 76 л.</w:t>
      </w:r>
    </w:p>
    <w:p w:rsidR="008274DC" w:rsidRPr="001B4D3C" w:rsidRDefault="0000584F" w:rsidP="001B4D3C">
      <w:pPr>
        <w:numPr>
          <w:ilvl w:val="0"/>
          <w:numId w:val="1"/>
        </w:numPr>
        <w:spacing w:line="240" w:lineRule="auto"/>
        <w:ind w:right="494" w:hanging="259"/>
        <w:rPr>
          <w:szCs w:val="26"/>
        </w:rPr>
      </w:pPr>
      <w:r w:rsidRPr="001B4D3C">
        <w:rPr>
          <w:szCs w:val="26"/>
        </w:rPr>
        <w:t>Правила заполнения бланков итогового сочинения (изложения) в 2022/23 учебном году на 17 л.</w:t>
      </w:r>
    </w:p>
    <w:p w:rsidR="008274DC" w:rsidRPr="001B4D3C" w:rsidRDefault="0000584F" w:rsidP="001B4D3C">
      <w:pPr>
        <w:numPr>
          <w:ilvl w:val="0"/>
          <w:numId w:val="1"/>
        </w:numPr>
        <w:spacing w:after="259" w:line="240" w:lineRule="auto"/>
        <w:ind w:right="494" w:hanging="259"/>
        <w:rPr>
          <w:szCs w:val="26"/>
        </w:rPr>
      </w:pPr>
      <w:r w:rsidRPr="001B4D3C">
        <w:rPr>
          <w:szCs w:val="26"/>
        </w:rPr>
        <w:t>Сборник отчетных форм сочинения (изложения) в 2022/23 учебном году на 8 л.</w:t>
      </w:r>
    </w:p>
    <w:p w:rsidR="001B4D3C" w:rsidRPr="001B4D3C" w:rsidRDefault="001B4D3C" w:rsidP="001B4D3C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Cs w:val="26"/>
        </w:rPr>
      </w:pPr>
      <w:r w:rsidRPr="001B4D3C">
        <w:rPr>
          <w:szCs w:val="26"/>
        </w:rPr>
        <w:t xml:space="preserve">Начальник </w:t>
      </w:r>
    </w:p>
    <w:p w:rsidR="001B4D3C" w:rsidRPr="001B4D3C" w:rsidRDefault="001B4D3C" w:rsidP="001B4D3C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Cs w:val="26"/>
        </w:rPr>
      </w:pPr>
      <w:r w:rsidRPr="001B4D3C">
        <w:rPr>
          <w:szCs w:val="26"/>
        </w:rPr>
        <w:t>МКУ «Управление образования</w:t>
      </w:r>
      <w:proofErr w:type="gramStart"/>
      <w:r w:rsidRPr="001B4D3C">
        <w:rPr>
          <w:szCs w:val="26"/>
        </w:rPr>
        <w:t xml:space="preserve">»:   </w:t>
      </w:r>
      <w:proofErr w:type="gramEnd"/>
      <w:r w:rsidRPr="001B4D3C">
        <w:rPr>
          <w:szCs w:val="26"/>
        </w:rPr>
        <w:t xml:space="preserve">                                             </w:t>
      </w:r>
      <w:proofErr w:type="spellStart"/>
      <w:r w:rsidRPr="001B4D3C">
        <w:rPr>
          <w:szCs w:val="26"/>
        </w:rPr>
        <w:t>Х.Исаева</w:t>
      </w:r>
      <w:proofErr w:type="spellEnd"/>
    </w:p>
    <w:p w:rsidR="001B4D3C" w:rsidRPr="001B4D3C" w:rsidRDefault="001B4D3C" w:rsidP="001B4D3C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b/>
          <w:szCs w:val="26"/>
        </w:rPr>
      </w:pPr>
    </w:p>
    <w:p w:rsidR="001B4D3C" w:rsidRPr="001B4D3C" w:rsidRDefault="001B4D3C" w:rsidP="001B4D3C">
      <w:pPr>
        <w:widowControl w:val="0"/>
        <w:shd w:val="clear" w:color="auto" w:fill="FFFFFF"/>
        <w:suppressAutoHyphens/>
        <w:spacing w:after="3" w:line="240" w:lineRule="auto"/>
        <w:ind w:left="720" w:right="230" w:firstLine="0"/>
        <w:rPr>
          <w:i/>
          <w:sz w:val="20"/>
          <w:szCs w:val="26"/>
        </w:rPr>
      </w:pPr>
      <w:r w:rsidRPr="001B4D3C">
        <w:rPr>
          <w:i/>
          <w:sz w:val="20"/>
          <w:szCs w:val="26"/>
        </w:rPr>
        <w:t>Исп. Магомедова У.К.</w:t>
      </w:r>
    </w:p>
    <w:p w:rsidR="001B4D3C" w:rsidRPr="001B4D3C" w:rsidRDefault="001B4D3C" w:rsidP="001B4D3C">
      <w:pPr>
        <w:widowControl w:val="0"/>
        <w:shd w:val="clear" w:color="auto" w:fill="FFFFFF"/>
        <w:suppressAutoHyphens/>
        <w:spacing w:after="3" w:line="240" w:lineRule="auto"/>
        <w:ind w:left="720" w:right="230" w:firstLine="0"/>
        <w:rPr>
          <w:rFonts w:eastAsia="Calibri"/>
          <w:color w:val="auto"/>
          <w:sz w:val="20"/>
          <w:szCs w:val="26"/>
          <w:lang w:eastAsia="en-US"/>
        </w:rPr>
      </w:pPr>
      <w:r w:rsidRPr="001B4D3C">
        <w:rPr>
          <w:i/>
          <w:sz w:val="20"/>
          <w:szCs w:val="26"/>
        </w:rPr>
        <w:t>Тел. 8-903-482-57 46</w:t>
      </w:r>
    </w:p>
    <w:p w:rsidR="001B4D3C" w:rsidRDefault="001B4D3C" w:rsidP="001B4D3C">
      <w:pPr>
        <w:pStyle w:val="2"/>
        <w:tabs>
          <w:tab w:val="center" w:pos="1454"/>
          <w:tab w:val="center" w:pos="7611"/>
        </w:tabs>
        <w:ind w:left="0"/>
      </w:pPr>
    </w:p>
    <w:p w:rsidR="008274DC" w:rsidRDefault="008274DC">
      <w:pPr>
        <w:spacing w:after="0" w:line="219" w:lineRule="auto"/>
        <w:ind w:left="686" w:right="6984" w:firstLine="5"/>
        <w:jc w:val="left"/>
      </w:pPr>
    </w:p>
    <w:sectPr w:rsidR="008274DC" w:rsidSect="001B4D3C">
      <w:type w:val="continuous"/>
      <w:pgSz w:w="11900" w:h="16820"/>
      <w:pgMar w:top="567" w:right="960" w:bottom="516" w:left="13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91E"/>
    <w:multiLevelType w:val="hybridMultilevel"/>
    <w:tmpl w:val="3DFAFBB2"/>
    <w:lvl w:ilvl="0" w:tplc="904E6C70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A86554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62EF98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5E4B70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BED38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96E7C8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BED0C0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B6DEEA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78A0CC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DC"/>
    <w:rsid w:val="0000584F"/>
    <w:rsid w:val="00020FFE"/>
    <w:rsid w:val="001B4D3C"/>
    <w:rsid w:val="008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9695"/>
  <w15:docId w15:val="{552B16D9-3CED-4522-9A60-7DA2E825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right="10" w:firstLine="70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8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08"/>
      <w:ind w:left="542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2022-10-31T09:05:00Z</dcterms:created>
  <dcterms:modified xsi:type="dcterms:W3CDTF">2022-10-31T09:05:00Z</dcterms:modified>
</cp:coreProperties>
</file>